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883" w:firstLineChars="200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资产管理处集体询价内控流程申请表</w:t>
      </w:r>
      <w:bookmarkEnd w:id="0"/>
    </w:p>
    <w:tbl>
      <w:tblPr>
        <w:tblStyle w:val="3"/>
        <w:tblpPr w:leftFromText="180" w:rightFromText="180" w:vertAnchor="text" w:horzAnchor="page" w:tblpX="637" w:tblpY="279"/>
        <w:tblOverlap w:val="never"/>
        <w:tblW w:w="58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2252"/>
        <w:gridCol w:w="6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流程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询价程序</w:t>
            </w:r>
          </w:p>
        </w:tc>
        <w:tc>
          <w:tcPr>
            <w:tcW w:w="3274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签批内容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ind w:firstLine="321" w:firstLineChars="100"/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集体询价</w:t>
            </w:r>
          </w:p>
          <w:p>
            <w:pPr>
              <w:numPr>
                <w:ilvl w:val="0"/>
                <w:numId w:val="0"/>
              </w:numPr>
              <w:ind w:firstLine="321" w:firstLineChars="100"/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初审总价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负责科室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分管副处长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处长审核意见（参与人员）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分管校领导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意   见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集体询价结果</w:t>
            </w:r>
          </w:p>
        </w:tc>
        <w:tc>
          <w:tcPr>
            <w:tcW w:w="3274" w:type="pct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595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129" w:type="pc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32"/>
                <w:szCs w:val="32"/>
                <w:vertAlign w:val="baseline"/>
                <w:lang w:val="en-US" w:eastAsia="zh-CN"/>
              </w:rPr>
              <w:t>集体询价人员签字确认</w:t>
            </w:r>
          </w:p>
        </w:tc>
        <w:tc>
          <w:tcPr>
            <w:tcW w:w="3274" w:type="pct"/>
          </w:tcPr>
          <w:p>
            <w:pPr>
              <w:numPr>
                <w:ilvl w:val="0"/>
                <w:numId w:val="0"/>
              </w:numPr>
              <w:rPr>
                <w:rFonts w:hint="eastAsia" w:ascii="华文仿宋" w:hAnsi="华文仿宋" w:eastAsia="华文仿宋" w:cs="华文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集体询价时间：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0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LE</dc:creator>
  <lastModifiedBy>天富</lastModifiedBy>
  <dcterms:modified xsi:type="dcterms:W3CDTF">2021-05-10T07:47:36Z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26695243E1F5449FADA69AF0DECC9E95</vt:lpwstr>
  </property>
</Properties>
</file>